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29" w:rsidRPr="001E2D29" w:rsidRDefault="001E2D29" w:rsidP="001E2D29">
      <w:pPr>
        <w:spacing w:after="0" w:line="240" w:lineRule="auto"/>
        <w:jc w:val="center"/>
        <w:rPr>
          <w:rFonts w:ascii="Calibri" w:eastAsia="Calibri" w:hAnsi="Calibri" w:cs="Calibri"/>
          <w:b/>
          <w:sz w:val="21"/>
          <w:szCs w:val="21"/>
          <w:u w:val="single"/>
          <w:lang w:val="en"/>
        </w:rPr>
      </w:pPr>
      <w:bookmarkStart w:id="0" w:name="_GoBack"/>
      <w:bookmarkEnd w:id="0"/>
      <w:r w:rsidRPr="001E2D29">
        <w:rPr>
          <w:rFonts w:ascii="Calibri" w:eastAsia="Calibri" w:hAnsi="Calibri" w:cs="Calibri"/>
          <w:b/>
          <w:sz w:val="21"/>
          <w:szCs w:val="21"/>
          <w:u w:val="single"/>
          <w:lang w:val="en"/>
        </w:rPr>
        <w:t>Staff Details: BOI Registered Enterprises</w:t>
      </w:r>
    </w:p>
    <w:p w:rsidR="001E2D29" w:rsidRPr="001E2D29" w:rsidRDefault="001E2D29" w:rsidP="001E2D29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lang w:val="en"/>
        </w:rPr>
      </w:pPr>
    </w:p>
    <w:p w:rsidR="001E2D29" w:rsidRPr="001E2D29" w:rsidRDefault="001E2D29" w:rsidP="001E2D29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lang w:val="en"/>
        </w:rPr>
      </w:pPr>
      <w:r w:rsidRPr="001E2D29">
        <w:rPr>
          <w:rFonts w:ascii="Calibri" w:eastAsia="Calibri" w:hAnsi="Calibri" w:cs="Calibri"/>
          <w:b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84EEDD4" wp14:editId="0706CA97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9067800" cy="2609850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2D29" w:rsidRPr="001E2D29" w:rsidRDefault="001E2D29" w:rsidP="001E2D29">
                            <w:pPr>
                              <w:pStyle w:val="FrameContents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1E2D29">
                              <w:rPr>
                                <w:rFonts w:ascii="Calibri" w:hAnsi="Calibri" w:cs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NOTE</w:t>
                            </w:r>
                            <w:r w:rsidRPr="001E2D29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: The company MD/CEO/COO or Head of HR must sign off this document, undertaking that the information is correct - information provided is a responsibility of the company.</w:t>
                            </w:r>
                          </w:p>
                          <w:p w:rsidR="001E2D29" w:rsidRPr="001E2D29" w:rsidRDefault="001E2D29" w:rsidP="001E2D29">
                            <w:pPr>
                              <w:pStyle w:val="FrameContents"/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1E2D29" w:rsidRPr="001E2D29" w:rsidRDefault="001E2D29" w:rsidP="001E2D29">
                            <w:pPr>
                              <w:pStyle w:val="FrameContents"/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E2D29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Given the prevailing situation, the following guidelines must be strictly complied with:</w:t>
                            </w:r>
                          </w:p>
                          <w:p w:rsidR="001E2D29" w:rsidRPr="001E2D29" w:rsidRDefault="001E2D29" w:rsidP="001E2D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E2D29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Until further notice, curfew passes cannot be issued to employees residing in </w:t>
                            </w:r>
                            <w:proofErr w:type="spellStart"/>
                            <w:r w:rsidRPr="001E2D29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Gampaha</w:t>
                            </w:r>
                            <w:proofErr w:type="spellEnd"/>
                            <w:r w:rsidRPr="001E2D29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1E2D29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Minuwangoda</w:t>
                            </w:r>
                            <w:proofErr w:type="spellEnd"/>
                            <w:r w:rsidRPr="001E2D29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1E2D29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Divulapitiya</w:t>
                            </w:r>
                            <w:proofErr w:type="spellEnd"/>
                            <w:r w:rsidRPr="001E2D29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1E2D29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Meerigama</w:t>
                            </w:r>
                            <w:proofErr w:type="spellEnd"/>
                            <w:r w:rsidRPr="001E2D29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proofErr w:type="spellStart"/>
                            <w:r w:rsidRPr="001E2D29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Veyangoda</w:t>
                            </w:r>
                            <w:proofErr w:type="spellEnd"/>
                            <w:r w:rsidRPr="001E2D29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 Police areas.</w:t>
                            </w:r>
                          </w:p>
                          <w:p w:rsidR="001E2D29" w:rsidRPr="001E2D29" w:rsidRDefault="001E2D29" w:rsidP="001E2D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E2D29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Employees residing in curfew areas other than the 5 areas mentioned above, should be travelling from their own homes, and NOT boarding houses or factory (or other) dormitories/shared lodgings in order to be eligible for curfew passes.</w:t>
                            </w:r>
                          </w:p>
                          <w:p w:rsidR="001E2D29" w:rsidRPr="001E2D29" w:rsidRDefault="001E2D29" w:rsidP="001E2D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E2D29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Employees requesting curfew passes should have no direct link to any of the known clusters or quarantined individuals.</w:t>
                            </w:r>
                          </w:p>
                          <w:p w:rsidR="001E2D29" w:rsidRPr="001E2D29" w:rsidRDefault="001E2D29" w:rsidP="001E2D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E2D29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Employees meeting the above criteria must use dedicated transport for the quarantine region and cannot mix with staff from non-quarantined areas when travelling.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4EEDD4" id="Frame1" o:spid="_x0000_s1026" style="position:absolute;margin-left:0;margin-top:10.85pt;width:714pt;height:205.5p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" filled="f" stroked="f">
                <v:textbox>
                  <w:txbxContent>
                    <w:p w:rsidR="001E2D29" w:rsidRPr="001E2D29" w:rsidRDefault="001E2D29" w:rsidP="001E2D29">
                      <w:pPr>
                        <w:pStyle w:val="FrameContents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1E2D29">
                        <w:rPr>
                          <w:rFonts w:ascii="Calibri" w:hAnsi="Calibri" w:cs="Calibri"/>
                          <w:b/>
                          <w:color w:val="000000"/>
                          <w:sz w:val="21"/>
                          <w:szCs w:val="21"/>
                        </w:rPr>
                        <w:t>NOTE</w:t>
                      </w:r>
                      <w:r w:rsidRPr="001E2D29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: The company MD/CEO/COO or Head of HR must sign off this document, undertaking that the information is correct - information provided is a responsibility of the company.</w:t>
                      </w:r>
                    </w:p>
                    <w:p w:rsidR="001E2D29" w:rsidRPr="001E2D29" w:rsidRDefault="001E2D29" w:rsidP="001E2D29">
                      <w:pPr>
                        <w:pStyle w:val="FrameContents"/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</w:pPr>
                    </w:p>
                    <w:p w:rsidR="001E2D29" w:rsidRPr="001E2D29" w:rsidRDefault="001E2D29" w:rsidP="001E2D29">
                      <w:pPr>
                        <w:pStyle w:val="FrameContents"/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 w:rsidRPr="001E2D29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Given the prevailing situation, the following guidelines must be strictly complied with:</w:t>
                      </w:r>
                    </w:p>
                    <w:p w:rsidR="001E2D29" w:rsidRPr="001E2D29" w:rsidRDefault="001E2D29" w:rsidP="001E2D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 w:rsidRPr="001E2D29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 xml:space="preserve">Until further notice, curfew passes cannot be issued to employees residing in Gampaha, </w:t>
                      </w:r>
                      <w:proofErr w:type="spellStart"/>
                      <w:r w:rsidRPr="001E2D29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Minuwangoda</w:t>
                      </w:r>
                      <w:proofErr w:type="spellEnd"/>
                      <w:r w:rsidRPr="001E2D29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1E2D29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Divulapitiya</w:t>
                      </w:r>
                      <w:proofErr w:type="spellEnd"/>
                      <w:r w:rsidRPr="001E2D29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1E2D29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Meerigama</w:t>
                      </w:r>
                      <w:proofErr w:type="spellEnd"/>
                      <w:r w:rsidRPr="001E2D29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 xml:space="preserve"> and </w:t>
                      </w:r>
                      <w:proofErr w:type="spellStart"/>
                      <w:r w:rsidRPr="001E2D29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Veyangoda</w:t>
                      </w:r>
                      <w:proofErr w:type="spellEnd"/>
                      <w:r w:rsidRPr="001E2D29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 xml:space="preserve"> Police areas.</w:t>
                      </w:r>
                    </w:p>
                    <w:p w:rsidR="001E2D29" w:rsidRPr="001E2D29" w:rsidRDefault="001E2D29" w:rsidP="001E2D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 w:rsidRPr="001E2D29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 xml:space="preserve">Employees residing in curfew areas other than the 5 areas mentioned above, should be travelling from their own homes, and NOT boarding houses or factory (or other) dormitories/shared lodgings </w:t>
                      </w:r>
                      <w:proofErr w:type="gramStart"/>
                      <w:r w:rsidRPr="001E2D29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in order to</w:t>
                      </w:r>
                      <w:proofErr w:type="gramEnd"/>
                      <w:r w:rsidRPr="001E2D29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 xml:space="preserve"> be eligible for curfew passes.</w:t>
                      </w:r>
                    </w:p>
                    <w:p w:rsidR="001E2D29" w:rsidRPr="001E2D29" w:rsidRDefault="001E2D29" w:rsidP="001E2D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 w:rsidRPr="001E2D29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Employees requesting curfew passes should have no direct link to any of the known clusters or quarantined individuals.</w:t>
                      </w:r>
                    </w:p>
                    <w:p w:rsidR="001E2D29" w:rsidRPr="001E2D29" w:rsidRDefault="001E2D29" w:rsidP="001E2D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 w:rsidRPr="001E2D29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Employees meeting the above criteria must use dedicated transport for the quarantine region and cannot mix with staff from non-quarantined areas when travelling.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2D29" w:rsidRPr="001E2D29" w:rsidRDefault="001E2D29" w:rsidP="001E2D29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lang w:val="en"/>
        </w:rPr>
      </w:pPr>
    </w:p>
    <w:p w:rsidR="001E2D29" w:rsidRPr="001E2D29" w:rsidRDefault="001E2D29" w:rsidP="001E2D29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lang w:val="en"/>
        </w:rPr>
      </w:pPr>
    </w:p>
    <w:p w:rsidR="001E2D29" w:rsidRPr="001E2D29" w:rsidRDefault="001E2D29" w:rsidP="001E2D29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lang w:val="en"/>
        </w:rPr>
      </w:pPr>
    </w:p>
    <w:p w:rsidR="001E2D29" w:rsidRPr="001E2D29" w:rsidRDefault="001E2D29" w:rsidP="001E2D29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lang w:val="en"/>
        </w:rPr>
      </w:pPr>
    </w:p>
    <w:p w:rsidR="001E2D29" w:rsidRPr="001E2D29" w:rsidRDefault="001E2D29" w:rsidP="001E2D29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lang w:val="en"/>
        </w:rPr>
      </w:pPr>
    </w:p>
    <w:p w:rsidR="001E2D29" w:rsidRPr="001E2D29" w:rsidRDefault="001E2D29" w:rsidP="001E2D29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lang w:val="en"/>
        </w:rPr>
      </w:pPr>
    </w:p>
    <w:p w:rsidR="001E2D29" w:rsidRPr="001E2D29" w:rsidRDefault="001E2D29" w:rsidP="001E2D29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lang w:val="en"/>
        </w:rPr>
      </w:pPr>
    </w:p>
    <w:p w:rsidR="001E2D29" w:rsidRPr="001E2D29" w:rsidRDefault="001E2D29" w:rsidP="001E2D29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lang w:val="en"/>
        </w:rPr>
      </w:pPr>
    </w:p>
    <w:p w:rsidR="001E2D29" w:rsidRPr="001E2D29" w:rsidRDefault="001E2D29" w:rsidP="001E2D29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lang w:val="en"/>
        </w:rPr>
      </w:pPr>
    </w:p>
    <w:p w:rsidR="001E2D29" w:rsidRPr="001E2D29" w:rsidRDefault="001E2D29" w:rsidP="001E2D29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lang w:val="en"/>
        </w:rPr>
      </w:pPr>
    </w:p>
    <w:p w:rsidR="001E2D29" w:rsidRPr="001E2D29" w:rsidRDefault="001E2D29" w:rsidP="001E2D29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lang w:val="en"/>
        </w:rPr>
      </w:pPr>
    </w:p>
    <w:p w:rsidR="001E2D29" w:rsidRPr="001E2D29" w:rsidRDefault="001E2D29" w:rsidP="001E2D29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lang w:val="en"/>
        </w:rPr>
      </w:pPr>
    </w:p>
    <w:p w:rsidR="001E2D29" w:rsidRPr="001E2D29" w:rsidRDefault="001E2D29" w:rsidP="001E2D29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lang w:val="en"/>
        </w:rPr>
      </w:pPr>
    </w:p>
    <w:p w:rsidR="001E2D29" w:rsidRPr="001E2D29" w:rsidRDefault="001E2D29" w:rsidP="001E2D29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lang w:val="en"/>
        </w:rPr>
      </w:pPr>
    </w:p>
    <w:p w:rsidR="001E2D29" w:rsidRPr="001E2D29" w:rsidRDefault="001E2D29" w:rsidP="001E2D29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lang w:val="en"/>
        </w:rPr>
      </w:pPr>
    </w:p>
    <w:p w:rsidR="001E2D29" w:rsidRPr="001E2D29" w:rsidRDefault="001E2D29" w:rsidP="001E2D29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lang w:val="en"/>
        </w:rPr>
      </w:pPr>
    </w:p>
    <w:p w:rsidR="001E2D29" w:rsidRPr="001E2D29" w:rsidRDefault="001E2D29" w:rsidP="001E2D29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lang w:val="en"/>
        </w:rPr>
      </w:pPr>
    </w:p>
    <w:tbl>
      <w:tblPr>
        <w:tblW w:w="14220" w:type="dxa"/>
        <w:tblLayout w:type="fixed"/>
        <w:tblLook w:val="0400" w:firstRow="0" w:lastRow="0" w:firstColumn="0" w:lastColumn="0" w:noHBand="0" w:noVBand="1"/>
      </w:tblPr>
      <w:tblGrid>
        <w:gridCol w:w="545"/>
        <w:gridCol w:w="3140"/>
        <w:gridCol w:w="10535"/>
      </w:tblGrid>
      <w:tr w:rsidR="001E2D29" w:rsidRPr="001E2D29" w:rsidTr="0079703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29" w:rsidRPr="001E2D29" w:rsidRDefault="001E2D29" w:rsidP="001E2D2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sz w:val="21"/>
                <w:szCs w:val="21"/>
                <w:lang w:val="e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29" w:rsidRPr="001E2D29" w:rsidRDefault="001E2D29" w:rsidP="001E2D29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"/>
              </w:rPr>
            </w:pPr>
            <w:r w:rsidRPr="001E2D29">
              <w:rPr>
                <w:rFonts w:ascii="Calibri" w:eastAsia="Calibri" w:hAnsi="Calibri" w:cs="Calibri"/>
                <w:sz w:val="21"/>
                <w:szCs w:val="21"/>
                <w:lang w:val="en"/>
              </w:rPr>
              <w:t>Name of the Company (Please state whether BOI Section 16/17)</w:t>
            </w:r>
          </w:p>
        </w:tc>
        <w:tc>
          <w:tcPr>
            <w:tcW w:w="10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29" w:rsidRPr="001E2D29" w:rsidRDefault="001E2D29" w:rsidP="001E2D29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"/>
              </w:rPr>
            </w:pPr>
          </w:p>
        </w:tc>
      </w:tr>
      <w:tr w:rsidR="001E2D29" w:rsidRPr="001E2D29" w:rsidTr="0079703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29" w:rsidRPr="001E2D29" w:rsidRDefault="001E2D29" w:rsidP="001E2D2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sz w:val="21"/>
                <w:szCs w:val="21"/>
                <w:lang w:val="e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29" w:rsidRPr="001E2D29" w:rsidRDefault="001E2D29" w:rsidP="001E2D29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"/>
              </w:rPr>
            </w:pPr>
            <w:r w:rsidRPr="001E2D29">
              <w:rPr>
                <w:rFonts w:ascii="Calibri" w:eastAsia="Calibri" w:hAnsi="Calibri" w:cs="Calibri"/>
                <w:sz w:val="21"/>
                <w:szCs w:val="21"/>
                <w:lang w:val="en"/>
              </w:rPr>
              <w:t>Location of the Head Office</w:t>
            </w:r>
          </w:p>
          <w:p w:rsidR="001E2D29" w:rsidRPr="001E2D29" w:rsidRDefault="001E2D29" w:rsidP="001E2D29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"/>
              </w:rPr>
            </w:pPr>
            <w:r w:rsidRPr="001E2D29">
              <w:rPr>
                <w:rFonts w:ascii="Calibri" w:eastAsia="Calibri" w:hAnsi="Calibri" w:cs="Calibri"/>
                <w:sz w:val="21"/>
                <w:szCs w:val="21"/>
                <w:lang w:val="en"/>
              </w:rPr>
              <w:t>(Address &amp; District)</w:t>
            </w:r>
          </w:p>
        </w:tc>
        <w:tc>
          <w:tcPr>
            <w:tcW w:w="10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29" w:rsidRPr="001E2D29" w:rsidRDefault="001E2D29" w:rsidP="001E2D29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"/>
              </w:rPr>
            </w:pPr>
          </w:p>
        </w:tc>
      </w:tr>
      <w:tr w:rsidR="001E2D29" w:rsidRPr="001E2D29" w:rsidTr="0079703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29" w:rsidRPr="001E2D29" w:rsidRDefault="001E2D29" w:rsidP="001E2D2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sz w:val="21"/>
                <w:szCs w:val="21"/>
                <w:lang w:val="e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29" w:rsidRPr="001E2D29" w:rsidRDefault="001E2D29" w:rsidP="001E2D29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"/>
              </w:rPr>
            </w:pPr>
            <w:r w:rsidRPr="001E2D29">
              <w:rPr>
                <w:rFonts w:ascii="Calibri" w:eastAsia="Calibri" w:hAnsi="Calibri" w:cs="Calibri"/>
                <w:sz w:val="21"/>
                <w:szCs w:val="21"/>
                <w:lang w:val="en"/>
              </w:rPr>
              <w:t>Location of the premises</w:t>
            </w:r>
          </w:p>
          <w:p w:rsidR="001E2D29" w:rsidRPr="001E2D29" w:rsidRDefault="001E2D29" w:rsidP="001E2D29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"/>
              </w:rPr>
            </w:pPr>
            <w:r w:rsidRPr="001E2D29">
              <w:rPr>
                <w:rFonts w:ascii="Calibri" w:eastAsia="Calibri" w:hAnsi="Calibri" w:cs="Calibri"/>
                <w:sz w:val="21"/>
                <w:szCs w:val="21"/>
                <w:lang w:val="en"/>
              </w:rPr>
              <w:t>(Address &amp; District)</w:t>
            </w:r>
          </w:p>
          <w:p w:rsidR="001E2D29" w:rsidRPr="001E2D29" w:rsidRDefault="001E2D29" w:rsidP="001E2D29">
            <w:pPr>
              <w:spacing w:after="0" w:line="240" w:lineRule="auto"/>
              <w:rPr>
                <w:rFonts w:ascii="Arial" w:eastAsia="Arial" w:hAnsi="Arial" w:cs="Arial"/>
                <w:lang w:val="en"/>
              </w:rPr>
            </w:pPr>
            <w:r w:rsidRPr="001E2D29">
              <w:rPr>
                <w:rFonts w:ascii="Calibri" w:eastAsia="Calibri" w:hAnsi="Calibri" w:cs="Calibri"/>
                <w:sz w:val="21"/>
                <w:szCs w:val="21"/>
                <w:lang w:val="en"/>
              </w:rPr>
              <w:t>Produce separate letter for each factory as needed)</w:t>
            </w:r>
            <w:bookmarkStart w:id="1" w:name="__DdeLink__4969_3261309716"/>
            <w:bookmarkEnd w:id="1"/>
          </w:p>
        </w:tc>
        <w:tc>
          <w:tcPr>
            <w:tcW w:w="10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29" w:rsidRPr="001E2D29" w:rsidRDefault="001E2D29" w:rsidP="001E2D29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"/>
              </w:rPr>
            </w:pPr>
          </w:p>
        </w:tc>
      </w:tr>
      <w:tr w:rsidR="001E2D29" w:rsidRPr="001E2D29" w:rsidTr="0079703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29" w:rsidRPr="001E2D29" w:rsidRDefault="001E2D29" w:rsidP="001E2D2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sz w:val="21"/>
                <w:szCs w:val="21"/>
                <w:lang w:val="e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29" w:rsidRPr="001E2D29" w:rsidRDefault="001E2D29" w:rsidP="001E2D29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"/>
              </w:rPr>
            </w:pPr>
            <w:r w:rsidRPr="001E2D29">
              <w:rPr>
                <w:rFonts w:ascii="Calibri" w:eastAsia="Calibri" w:hAnsi="Calibri" w:cs="Calibri"/>
                <w:sz w:val="21"/>
                <w:szCs w:val="21"/>
                <w:lang w:val="en"/>
              </w:rPr>
              <w:t>DS Division of the Premises</w:t>
            </w:r>
          </w:p>
        </w:tc>
        <w:tc>
          <w:tcPr>
            <w:tcW w:w="10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29" w:rsidRPr="001E2D29" w:rsidRDefault="001E2D29" w:rsidP="001E2D29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"/>
              </w:rPr>
            </w:pPr>
          </w:p>
        </w:tc>
      </w:tr>
      <w:tr w:rsidR="001E2D29" w:rsidRPr="001E2D29" w:rsidTr="0079703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29" w:rsidRPr="001E2D29" w:rsidRDefault="001E2D29" w:rsidP="001E2D2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sz w:val="21"/>
                <w:szCs w:val="21"/>
                <w:lang w:val="e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29" w:rsidRPr="001E2D29" w:rsidRDefault="001E2D29" w:rsidP="001E2D29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"/>
              </w:rPr>
            </w:pPr>
            <w:r w:rsidRPr="001E2D29">
              <w:rPr>
                <w:rFonts w:ascii="Calibri" w:eastAsia="Calibri" w:hAnsi="Calibri" w:cs="Calibri"/>
                <w:sz w:val="21"/>
                <w:szCs w:val="21"/>
                <w:lang w:val="en"/>
              </w:rPr>
              <w:t>Name of the relevant Police Station</w:t>
            </w:r>
          </w:p>
        </w:tc>
        <w:tc>
          <w:tcPr>
            <w:tcW w:w="10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29" w:rsidRPr="001E2D29" w:rsidRDefault="001E2D29" w:rsidP="001E2D29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"/>
              </w:rPr>
            </w:pPr>
          </w:p>
        </w:tc>
      </w:tr>
      <w:tr w:rsidR="001E2D29" w:rsidRPr="001E2D29" w:rsidTr="00797039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29" w:rsidRPr="001E2D29" w:rsidRDefault="001E2D29" w:rsidP="001E2D2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sz w:val="21"/>
                <w:szCs w:val="21"/>
                <w:lang w:val="en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29" w:rsidRPr="001E2D29" w:rsidRDefault="001E2D29" w:rsidP="001E2D29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"/>
              </w:rPr>
            </w:pPr>
            <w:r w:rsidRPr="001E2D29">
              <w:rPr>
                <w:rFonts w:ascii="Calibri" w:eastAsia="Calibri" w:hAnsi="Calibri" w:cs="Calibri"/>
                <w:sz w:val="21"/>
                <w:szCs w:val="21"/>
                <w:lang w:val="en"/>
              </w:rPr>
              <w:t>Business Activity</w:t>
            </w:r>
          </w:p>
        </w:tc>
        <w:tc>
          <w:tcPr>
            <w:tcW w:w="10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29" w:rsidRPr="001E2D29" w:rsidRDefault="001E2D29" w:rsidP="001E2D29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"/>
              </w:rPr>
            </w:pPr>
          </w:p>
        </w:tc>
      </w:tr>
      <w:tr w:rsidR="001E2D29" w:rsidRPr="001E2D29" w:rsidTr="0079703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29" w:rsidRPr="001E2D29" w:rsidRDefault="001E2D29" w:rsidP="001E2D2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sz w:val="21"/>
                <w:szCs w:val="21"/>
                <w:lang w:val="e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29" w:rsidRPr="001E2D29" w:rsidRDefault="001E2D29" w:rsidP="001E2D29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"/>
              </w:rPr>
            </w:pPr>
            <w:r w:rsidRPr="001E2D29">
              <w:rPr>
                <w:rFonts w:ascii="Calibri" w:eastAsia="Calibri" w:hAnsi="Calibri" w:cs="Calibri"/>
                <w:sz w:val="21"/>
                <w:szCs w:val="21"/>
                <w:lang w:val="en"/>
              </w:rPr>
              <w:t>Full workforce strength (Total # of workers)</w:t>
            </w:r>
          </w:p>
        </w:tc>
        <w:tc>
          <w:tcPr>
            <w:tcW w:w="10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29" w:rsidRPr="001E2D29" w:rsidRDefault="001E2D29" w:rsidP="001E2D29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"/>
              </w:rPr>
            </w:pPr>
          </w:p>
        </w:tc>
      </w:tr>
      <w:tr w:rsidR="001E2D29" w:rsidRPr="001E2D29" w:rsidTr="0079703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29" w:rsidRPr="001E2D29" w:rsidRDefault="001E2D29" w:rsidP="001E2D2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sz w:val="21"/>
                <w:szCs w:val="21"/>
                <w:lang w:val="e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29" w:rsidRPr="001E2D29" w:rsidRDefault="001E2D29" w:rsidP="001E2D29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"/>
              </w:rPr>
            </w:pPr>
            <w:r w:rsidRPr="001E2D29">
              <w:rPr>
                <w:rFonts w:ascii="Calibri" w:eastAsia="Calibri" w:hAnsi="Calibri" w:cs="Calibri"/>
                <w:sz w:val="21"/>
                <w:szCs w:val="21"/>
                <w:lang w:val="en"/>
              </w:rPr>
              <w:t>Specifics of staff who need Passes</w:t>
            </w:r>
          </w:p>
        </w:tc>
        <w:tc>
          <w:tcPr>
            <w:tcW w:w="10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29" w:rsidRPr="001E2D29" w:rsidRDefault="001E2D29" w:rsidP="001E2D29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1"/>
                <w:szCs w:val="21"/>
                <w:lang w:val="en"/>
              </w:rPr>
            </w:pPr>
          </w:p>
          <w:tbl>
            <w:tblPr>
              <w:tblW w:w="10593" w:type="dxa"/>
              <w:tblLayout w:type="fixed"/>
              <w:tblLook w:val="0400" w:firstRow="0" w:lastRow="0" w:firstColumn="0" w:lastColumn="0" w:noHBand="0" w:noVBand="1"/>
            </w:tblPr>
            <w:tblGrid>
              <w:gridCol w:w="359"/>
              <w:gridCol w:w="1353"/>
              <w:gridCol w:w="1843"/>
              <w:gridCol w:w="1254"/>
              <w:gridCol w:w="1393"/>
              <w:gridCol w:w="2328"/>
              <w:gridCol w:w="2063"/>
            </w:tblGrid>
            <w:tr w:rsidR="001E2D29" w:rsidRPr="001E2D29" w:rsidTr="00797039"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</w:pPr>
                  <w:r w:rsidRPr="001E2D29"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  <w:t>#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</w:pPr>
                  <w:r w:rsidRPr="001E2D29"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  <w:t>Name of employee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</w:pPr>
                  <w:r w:rsidRPr="001E2D29"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  <w:t>Role of employee</w:t>
                  </w:r>
                </w:p>
                <w:p w:rsidR="001E2D29" w:rsidRPr="001E2D29" w:rsidRDefault="001E2D29" w:rsidP="001E2D29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</w:pPr>
                  <w:r w:rsidRPr="001E2D29"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  <w:t>(Driver, etc.)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</w:pPr>
                  <w:r w:rsidRPr="001E2D29"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  <w:t>NIC Number</w:t>
                  </w:r>
                </w:p>
                <w:p w:rsidR="001E2D29" w:rsidRPr="001E2D29" w:rsidRDefault="001E2D29" w:rsidP="001E2D29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</w:pPr>
                  <w:r w:rsidRPr="001E2D29"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  <w:t>Vehicle Number</w:t>
                  </w:r>
                </w:p>
                <w:p w:rsidR="001E2D29" w:rsidRPr="001E2D29" w:rsidRDefault="001E2D29" w:rsidP="001E2D29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</w:pPr>
                  <w:r w:rsidRPr="001E2D29"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  <w:t>Town/Village &amp; District from where he/she travels to work</w:t>
                  </w: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2D29" w:rsidRPr="001E2D29" w:rsidRDefault="001E2D29" w:rsidP="001E2D29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</w:pPr>
                  <w:r w:rsidRPr="001E2D29"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  <w:t>Police Area</w:t>
                  </w:r>
                </w:p>
              </w:tc>
            </w:tr>
            <w:tr w:rsidR="001E2D29" w:rsidRPr="001E2D29" w:rsidTr="00797039"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</w:pPr>
                  <w:r w:rsidRPr="001E2D29"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  <w:t>1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</w:tr>
            <w:tr w:rsidR="001E2D29" w:rsidRPr="001E2D29" w:rsidTr="00797039"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</w:pPr>
                  <w:r w:rsidRPr="001E2D29"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  <w:t>2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</w:tr>
            <w:tr w:rsidR="001E2D29" w:rsidRPr="001E2D29" w:rsidTr="00797039"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</w:pPr>
                  <w:r w:rsidRPr="001E2D29"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  <w:t>3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</w:tr>
            <w:tr w:rsidR="001E2D29" w:rsidRPr="001E2D29" w:rsidTr="00797039"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</w:pPr>
                  <w:r w:rsidRPr="001E2D29"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  <w:t>4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</w:tr>
            <w:tr w:rsidR="001E2D29" w:rsidRPr="001E2D29" w:rsidTr="00797039"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</w:pPr>
                  <w:r w:rsidRPr="001E2D29"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  <w:t>5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</w:tr>
            <w:tr w:rsidR="001E2D29" w:rsidRPr="001E2D29" w:rsidTr="00797039"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</w:pPr>
                  <w:r w:rsidRPr="001E2D29"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  <w:t>6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</w:tr>
            <w:tr w:rsidR="001E2D29" w:rsidRPr="001E2D29" w:rsidTr="00797039"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</w:pPr>
                  <w:r w:rsidRPr="001E2D29"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  <w:t>..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</w:tr>
            <w:tr w:rsidR="001E2D29" w:rsidRPr="001E2D29" w:rsidTr="00797039"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</w:pPr>
                  <w:r w:rsidRPr="001E2D29">
                    <w:rPr>
                      <w:rFonts w:ascii="Calibri" w:eastAsia="Calibri" w:hAnsi="Calibri" w:cs="Calibri"/>
                      <w:b/>
                      <w:sz w:val="21"/>
                      <w:szCs w:val="21"/>
                      <w:lang w:val="en"/>
                    </w:rPr>
                    <w:t>..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2D29" w:rsidRPr="001E2D29" w:rsidRDefault="001E2D29" w:rsidP="001E2D29">
                  <w:pPr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  <w:lang w:val="en"/>
                    </w:rPr>
                  </w:pPr>
                </w:p>
              </w:tc>
            </w:tr>
          </w:tbl>
          <w:p w:rsidR="001E2D29" w:rsidRPr="001E2D29" w:rsidRDefault="001E2D29" w:rsidP="001E2D29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"/>
              </w:rPr>
            </w:pPr>
          </w:p>
        </w:tc>
      </w:tr>
    </w:tbl>
    <w:p w:rsidR="001E2D29" w:rsidRPr="001E2D29" w:rsidRDefault="001E2D29" w:rsidP="001E2D29">
      <w:pPr>
        <w:spacing w:after="0" w:line="240" w:lineRule="auto"/>
        <w:rPr>
          <w:rFonts w:ascii="Calibri" w:eastAsia="Calibri" w:hAnsi="Calibri" w:cs="Calibri"/>
          <w:sz w:val="21"/>
          <w:szCs w:val="21"/>
          <w:lang w:val="en"/>
        </w:rPr>
      </w:pPr>
    </w:p>
    <w:p w:rsidR="001E2D29" w:rsidRPr="001E2D29" w:rsidRDefault="001E2D29" w:rsidP="001E2D29">
      <w:pPr>
        <w:spacing w:after="0" w:line="240" w:lineRule="auto"/>
        <w:rPr>
          <w:rFonts w:ascii="Arial" w:eastAsia="Arial" w:hAnsi="Arial" w:cs="Arial"/>
          <w:lang w:val="en"/>
        </w:rPr>
      </w:pPr>
      <w:proofErr w:type="spellStart"/>
      <w:r w:rsidRPr="001E2D29">
        <w:rPr>
          <w:rFonts w:ascii="Calibri" w:eastAsia="Calibri" w:hAnsi="Calibri" w:cs="Calibri"/>
          <w:b/>
          <w:sz w:val="21"/>
          <w:szCs w:val="21"/>
          <w:lang w:val="en"/>
        </w:rPr>
        <w:t>EoD</w:t>
      </w:r>
      <w:proofErr w:type="spellEnd"/>
      <w:r w:rsidRPr="001E2D29">
        <w:rPr>
          <w:rFonts w:ascii="Calibri" w:eastAsia="Calibri" w:hAnsi="Calibri" w:cs="Calibri"/>
          <w:b/>
          <w:sz w:val="21"/>
          <w:szCs w:val="21"/>
          <w:lang w:val="en"/>
        </w:rPr>
        <w:t>.</w:t>
      </w:r>
    </w:p>
    <w:p w:rsidR="000E598D" w:rsidRDefault="000E598D"/>
    <w:sectPr w:rsidR="000E598D">
      <w:pgSz w:w="16838" w:h="11906" w:orient="landscape"/>
      <w:pgMar w:top="1440" w:right="863" w:bottom="1440" w:left="72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1DE4"/>
    <w:multiLevelType w:val="multilevel"/>
    <w:tmpl w:val="F0441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61601"/>
    <w:multiLevelType w:val="multilevel"/>
    <w:tmpl w:val="BA7A5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29"/>
    <w:rsid w:val="000E598D"/>
    <w:rsid w:val="001E2D29"/>
    <w:rsid w:val="0098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D29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customStyle="1" w:styleId="FrameContents">
    <w:name w:val="Frame Contents"/>
    <w:basedOn w:val="Normal"/>
    <w:qFormat/>
    <w:rsid w:val="001E2D29"/>
    <w:pPr>
      <w:spacing w:after="0" w:line="276" w:lineRule="auto"/>
    </w:pPr>
    <w:rPr>
      <w:rFonts w:ascii="Arial" w:eastAsia="Arial" w:hAnsi="Arial" w:cs="Arial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D29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customStyle="1" w:styleId="FrameContents">
    <w:name w:val="Frame Contents"/>
    <w:basedOn w:val="Normal"/>
    <w:qFormat/>
    <w:rsid w:val="001E2D29"/>
    <w:pPr>
      <w:spacing w:after="0" w:line="276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Gillian-pc</cp:lastModifiedBy>
  <cp:revision>2</cp:revision>
  <dcterms:created xsi:type="dcterms:W3CDTF">2020-10-28T07:01:00Z</dcterms:created>
  <dcterms:modified xsi:type="dcterms:W3CDTF">2020-10-28T07:01:00Z</dcterms:modified>
</cp:coreProperties>
</file>